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55"/>
        <w:gridCol w:w="575"/>
        <w:gridCol w:w="1835"/>
        <w:gridCol w:w="122"/>
        <w:gridCol w:w="1161"/>
        <w:gridCol w:w="1531"/>
        <w:gridCol w:w="795"/>
        <w:gridCol w:w="128"/>
        <w:gridCol w:w="2195"/>
        <w:gridCol w:w="1164"/>
        <w:gridCol w:w="124"/>
        <w:gridCol w:w="243"/>
        <w:gridCol w:w="3120"/>
      </w:tblGrid>
      <w:tr w:rsidR="00D604E9" w14:paraId="4C185356" w14:textId="77777777" w:rsidTr="001C172F">
        <w:tc>
          <w:tcPr>
            <w:tcW w:w="955" w:type="dxa"/>
            <w:vAlign w:val="center"/>
          </w:tcPr>
          <w:p w14:paraId="07D89252" w14:textId="10437A6D" w:rsidR="000F08B0" w:rsidRDefault="000F08B0" w:rsidP="00F839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A80443" wp14:editId="66C78B9A">
                  <wp:extent cx="365760" cy="328930"/>
                  <wp:effectExtent l="0" t="0" r="0" b="0"/>
                  <wp:docPr id="1855750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7" w:type="dxa"/>
            <w:gridSpan w:val="7"/>
            <w:shd w:val="clear" w:color="auto" w:fill="DAE9F7" w:themeFill="text2" w:themeFillTint="1A"/>
          </w:tcPr>
          <w:p w14:paraId="1A71FCB4" w14:textId="0F7F4A36" w:rsidR="000F08B0" w:rsidRPr="000F08B0" w:rsidRDefault="000F08B0" w:rsidP="000F08B0">
            <w:pPr>
              <w:jc w:val="center"/>
              <w:rPr>
                <w:b/>
                <w:bCs/>
                <w:sz w:val="36"/>
                <w:szCs w:val="36"/>
              </w:rPr>
            </w:pPr>
            <w:r w:rsidRPr="000F08B0">
              <w:rPr>
                <w:b/>
                <w:bCs/>
                <w:sz w:val="36"/>
                <w:szCs w:val="36"/>
              </w:rPr>
              <w:t>Learning Overview</w:t>
            </w:r>
          </w:p>
        </w:tc>
        <w:tc>
          <w:tcPr>
            <w:tcW w:w="3483" w:type="dxa"/>
            <w:gridSpan w:val="3"/>
            <w:shd w:val="clear" w:color="auto" w:fill="DAE9F7" w:themeFill="text2" w:themeFillTint="1A"/>
          </w:tcPr>
          <w:p w14:paraId="21F83F9D" w14:textId="6C65F47B" w:rsidR="000F08B0" w:rsidRPr="000F08B0" w:rsidRDefault="000F08B0">
            <w:pPr>
              <w:rPr>
                <w:b/>
                <w:bCs/>
                <w:sz w:val="32"/>
                <w:szCs w:val="32"/>
              </w:rPr>
            </w:pPr>
            <w:r w:rsidRPr="000F08B0">
              <w:rPr>
                <w:b/>
                <w:bCs/>
                <w:sz w:val="32"/>
                <w:szCs w:val="32"/>
              </w:rPr>
              <w:t>Term – Summer 2026</w:t>
            </w:r>
          </w:p>
        </w:tc>
        <w:tc>
          <w:tcPr>
            <w:tcW w:w="3363" w:type="dxa"/>
            <w:gridSpan w:val="2"/>
            <w:shd w:val="clear" w:color="auto" w:fill="DAE9F7" w:themeFill="text2" w:themeFillTint="1A"/>
          </w:tcPr>
          <w:p w14:paraId="4BAD22AE" w14:textId="6535F106" w:rsidR="000F08B0" w:rsidRPr="000F08B0" w:rsidRDefault="000F08B0">
            <w:pPr>
              <w:rPr>
                <w:b/>
                <w:bCs/>
                <w:sz w:val="32"/>
                <w:szCs w:val="32"/>
              </w:rPr>
            </w:pPr>
            <w:r w:rsidRPr="000F08B0">
              <w:rPr>
                <w:b/>
                <w:bCs/>
                <w:sz w:val="32"/>
                <w:szCs w:val="32"/>
              </w:rPr>
              <w:t xml:space="preserve">Class - </w:t>
            </w:r>
            <w:r w:rsidR="00196864">
              <w:rPr>
                <w:b/>
                <w:bCs/>
                <w:sz w:val="32"/>
                <w:szCs w:val="32"/>
              </w:rPr>
              <w:t>Seals</w:t>
            </w:r>
          </w:p>
        </w:tc>
      </w:tr>
      <w:tr w:rsidR="001264C5" w14:paraId="1D5C24B3" w14:textId="77777777" w:rsidTr="00634465">
        <w:trPr>
          <w:trHeight w:val="1417"/>
        </w:trPr>
        <w:tc>
          <w:tcPr>
            <w:tcW w:w="1530" w:type="dxa"/>
            <w:gridSpan w:val="2"/>
            <w:shd w:val="clear" w:color="auto" w:fill="84E290" w:themeFill="accent3" w:themeFillTint="66"/>
          </w:tcPr>
          <w:p w14:paraId="1ACA71E6" w14:textId="77777777" w:rsidR="00A55F82" w:rsidRDefault="00A55F82" w:rsidP="00F839F7">
            <w:r>
              <w:rPr>
                <w:noProof/>
              </w:rPr>
              <w:drawing>
                <wp:inline distT="0" distB="0" distL="0" distR="0" wp14:anchorId="2E20971B" wp14:editId="140EE1A8">
                  <wp:extent cx="743857" cy="533400"/>
                  <wp:effectExtent l="0" t="0" r="0" b="0"/>
                  <wp:docPr id="214546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31" cy="549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3"/>
            <w:shd w:val="clear" w:color="auto" w:fill="84E290" w:themeFill="accent3" w:themeFillTint="66"/>
          </w:tcPr>
          <w:p w14:paraId="49076F9E" w14:textId="77777777" w:rsidR="00934D34" w:rsidRPr="000264D3" w:rsidRDefault="00934D34" w:rsidP="00934D34">
            <w:r w:rsidRPr="000264D3">
              <w:t>Worship at the Beach and Bowling Green</w:t>
            </w:r>
          </w:p>
          <w:p w14:paraId="662A737E" w14:textId="4C3E910A" w:rsidR="00C734AA" w:rsidRPr="000264D3" w:rsidRDefault="00130A04">
            <w:r w:rsidRPr="000264D3">
              <w:t xml:space="preserve">World </w:t>
            </w:r>
            <w:r w:rsidR="00C734AA" w:rsidRPr="000264D3">
              <w:t>Earth Day</w:t>
            </w:r>
          </w:p>
          <w:p w14:paraId="0C8FA97F" w14:textId="77777777" w:rsidR="009858E0" w:rsidRDefault="00C734AA">
            <w:r w:rsidRPr="000264D3">
              <w:t>Mental Health Awareness</w:t>
            </w:r>
          </w:p>
          <w:p w14:paraId="5CCDB43F" w14:textId="77777777" w:rsidR="000060DD" w:rsidRDefault="000060DD">
            <w:r>
              <w:t>Library launch day</w:t>
            </w:r>
          </w:p>
          <w:p w14:paraId="6A27C526" w14:textId="5A88C4E7" w:rsidR="009750C4" w:rsidRPr="000264D3" w:rsidRDefault="009750C4">
            <w:r>
              <w:t>Class</w:t>
            </w:r>
            <w:r w:rsidRPr="000264D3">
              <w:t xml:space="preserve"> trip to </w:t>
            </w:r>
            <w:r>
              <w:t>Trevaskis</w:t>
            </w:r>
          </w:p>
        </w:tc>
        <w:tc>
          <w:tcPr>
            <w:tcW w:w="1531" w:type="dxa"/>
            <w:shd w:val="clear" w:color="auto" w:fill="E59EDC" w:themeFill="accent5" w:themeFillTint="66"/>
          </w:tcPr>
          <w:p w14:paraId="3579BE4E" w14:textId="783F9B10" w:rsidR="00A55F82" w:rsidRPr="000264D3" w:rsidRDefault="00A55F82" w:rsidP="00F839F7">
            <w:r w:rsidRPr="000264D3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DFBDCF" wp14:editId="1427E8D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861060" cy="454448"/>
                  <wp:effectExtent l="0" t="0" r="0" b="3175"/>
                  <wp:wrapNone/>
                  <wp:docPr id="17279301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54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264D3">
              <w:t xml:space="preserve">                             Working </w:t>
            </w:r>
          </w:p>
        </w:tc>
        <w:tc>
          <w:tcPr>
            <w:tcW w:w="3118" w:type="dxa"/>
            <w:gridSpan w:val="3"/>
            <w:shd w:val="clear" w:color="auto" w:fill="E59EDC" w:themeFill="accent5" w:themeFillTint="66"/>
          </w:tcPr>
          <w:p w14:paraId="03DAD794" w14:textId="77777777" w:rsidR="00704C4A" w:rsidRDefault="00C43552">
            <w:r>
              <w:t>W</w:t>
            </w:r>
            <w:r w:rsidR="007D24A4">
              <w:t>orkshop</w:t>
            </w:r>
            <w:r>
              <w:t xml:space="preserve"> at the church</w:t>
            </w:r>
          </w:p>
          <w:p w14:paraId="0C30875C" w14:textId="7D8CFF3C" w:rsidR="00573DD0" w:rsidRDefault="00704C4A">
            <w:r w:rsidRPr="000264D3">
              <w:t xml:space="preserve">Visit </w:t>
            </w:r>
            <w:r>
              <w:t xml:space="preserve">to the </w:t>
            </w:r>
            <w:r w:rsidRPr="000264D3">
              <w:t>Food Barn</w:t>
            </w:r>
            <w:r w:rsidR="00DB640F" w:rsidRPr="000264D3">
              <w:br/>
            </w:r>
            <w:r w:rsidR="001D1981" w:rsidRPr="000264D3">
              <w:t>S</w:t>
            </w:r>
            <w:r w:rsidR="00F208CF">
              <w:t>chool S</w:t>
            </w:r>
            <w:r w:rsidR="001D1981" w:rsidRPr="000264D3">
              <w:t xml:space="preserve">ports Day </w:t>
            </w:r>
            <w:r w:rsidR="00934D34" w:rsidRPr="000264D3">
              <w:br/>
              <w:t>Football World Cup Art Day</w:t>
            </w:r>
            <w:r w:rsidR="0081519F" w:rsidRPr="000264D3">
              <w:br/>
            </w:r>
            <w:r w:rsidR="00C30720">
              <w:t>Colour run</w:t>
            </w:r>
          </w:p>
          <w:p w14:paraId="12C3281C" w14:textId="3AC993C8" w:rsidR="00C734AA" w:rsidRPr="000264D3" w:rsidRDefault="00004C2E">
            <w:r>
              <w:t>Transition</w:t>
            </w:r>
            <w:r w:rsidR="0081519F" w:rsidRPr="000264D3">
              <w:br/>
            </w:r>
          </w:p>
        </w:tc>
        <w:tc>
          <w:tcPr>
            <w:tcW w:w="1531" w:type="dxa"/>
            <w:gridSpan w:val="3"/>
            <w:shd w:val="clear" w:color="auto" w:fill="F5DF8F"/>
          </w:tcPr>
          <w:p w14:paraId="17B84560" w14:textId="77777777" w:rsidR="00A55F82" w:rsidRPr="000264D3" w:rsidRDefault="00A55F82" w:rsidP="00F839F7">
            <w:r w:rsidRPr="000264D3">
              <w:rPr>
                <w:noProof/>
              </w:rPr>
              <w:drawing>
                <wp:inline distT="0" distB="0" distL="0" distR="0" wp14:anchorId="3C7D5B79" wp14:editId="302B0A46">
                  <wp:extent cx="782955" cy="545199"/>
                  <wp:effectExtent l="0" t="0" r="0" b="7620"/>
                  <wp:docPr id="58065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575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90" cy="55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F5DF8F"/>
          </w:tcPr>
          <w:p w14:paraId="6FAFAAC5" w14:textId="4C176733" w:rsidR="001849E4" w:rsidRPr="000264D3" w:rsidRDefault="009E0603" w:rsidP="00B015BF">
            <w:r w:rsidRPr="000264D3">
              <w:t>Visit from an illustrator</w:t>
            </w:r>
          </w:p>
          <w:p w14:paraId="63E683D3" w14:textId="4D2C60B1" w:rsidR="00C734AA" w:rsidRPr="000264D3" w:rsidRDefault="009E0603" w:rsidP="00B015BF">
            <w:r w:rsidRPr="000264D3">
              <w:t>Still life art w</w:t>
            </w:r>
            <w:r w:rsidR="001849E4" w:rsidRPr="000264D3">
              <w:t>orks</w:t>
            </w:r>
            <w:r w:rsidR="00243703" w:rsidRPr="000264D3">
              <w:t>h</w:t>
            </w:r>
            <w:r w:rsidR="001849E4" w:rsidRPr="000264D3">
              <w:t>o</w:t>
            </w:r>
            <w:r w:rsidR="0081519F" w:rsidRPr="000264D3">
              <w:t>p</w:t>
            </w:r>
            <w:r w:rsidRPr="000264D3">
              <w:br/>
              <w:t>Food tech knowledge and skills</w:t>
            </w:r>
            <w:r w:rsidR="000264D3" w:rsidRPr="000264D3">
              <w:br/>
              <w:t>Water confidence and strokes</w:t>
            </w:r>
            <w:r w:rsidR="00640A82">
              <w:br/>
            </w:r>
          </w:p>
        </w:tc>
      </w:tr>
      <w:tr w:rsidR="00D604E9" w14:paraId="35A6CB2D" w14:textId="77777777" w:rsidTr="00634465">
        <w:trPr>
          <w:trHeight w:val="586"/>
        </w:trPr>
        <w:tc>
          <w:tcPr>
            <w:tcW w:w="3487" w:type="dxa"/>
            <w:gridSpan w:val="4"/>
            <w:shd w:val="clear" w:color="auto" w:fill="DAE9F7" w:themeFill="text2" w:themeFillTint="1A"/>
          </w:tcPr>
          <w:p w14:paraId="72F8A1D8" w14:textId="39E46130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Science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487" w:type="dxa"/>
            <w:gridSpan w:val="3"/>
            <w:shd w:val="clear" w:color="auto" w:fill="DAE9F7" w:themeFill="text2" w:themeFillTint="1A"/>
          </w:tcPr>
          <w:p w14:paraId="4765CBDC" w14:textId="0174DEC4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Computing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487" w:type="dxa"/>
            <w:gridSpan w:val="3"/>
            <w:shd w:val="clear" w:color="auto" w:fill="DAE9F7" w:themeFill="text2" w:themeFillTint="1A"/>
          </w:tcPr>
          <w:p w14:paraId="274AA272" w14:textId="015DDBD1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Geography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487" w:type="dxa"/>
            <w:gridSpan w:val="3"/>
            <w:shd w:val="clear" w:color="auto" w:fill="DAE9F7" w:themeFill="text2" w:themeFillTint="1A"/>
          </w:tcPr>
          <w:p w14:paraId="7546BBFD" w14:textId="4184A6ED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History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3371B1">
              <w:t>:</w:t>
            </w:r>
          </w:p>
        </w:tc>
      </w:tr>
      <w:tr w:rsidR="00D604E9" w14:paraId="6B4E7B9F" w14:textId="77777777" w:rsidTr="00E73578">
        <w:trPr>
          <w:trHeight w:val="1304"/>
        </w:trPr>
        <w:tc>
          <w:tcPr>
            <w:tcW w:w="3487" w:type="dxa"/>
            <w:gridSpan w:val="4"/>
            <w:vAlign w:val="center"/>
          </w:tcPr>
          <w:p w14:paraId="5ACD5756" w14:textId="509303D5" w:rsidR="001849E4" w:rsidRPr="00E73578" w:rsidRDefault="00D86A9F" w:rsidP="00E73578">
            <w:pPr>
              <w:jc w:val="center"/>
            </w:pPr>
            <w:r w:rsidRPr="00E73578">
              <w:t>T</w:t>
            </w:r>
            <w:r w:rsidR="000A1813" w:rsidRPr="00E73578">
              <w:t xml:space="preserve">he </w:t>
            </w:r>
            <w:r w:rsidRPr="00E73578">
              <w:t xml:space="preserve">human </w:t>
            </w:r>
            <w:r w:rsidR="00983EFD" w:rsidRPr="00E73578">
              <w:t xml:space="preserve">digestive </w:t>
            </w:r>
            <w:r w:rsidR="00F25F18" w:rsidRPr="00E73578">
              <w:t>system</w:t>
            </w:r>
            <w:r w:rsidRPr="00E73578">
              <w:t xml:space="preserve"> and food chains. </w:t>
            </w:r>
            <w:r w:rsidR="00DE0368" w:rsidRPr="00E73578">
              <w:t>Ligh</w:t>
            </w:r>
            <w:r w:rsidR="00C11B2A" w:rsidRPr="00E73578">
              <w:t>t</w:t>
            </w:r>
            <w:r w:rsidRPr="00E73578">
              <w:t>,</w:t>
            </w:r>
            <w:r w:rsidR="00C11B2A" w:rsidRPr="00E73578">
              <w:t xml:space="preserve"> </w:t>
            </w:r>
            <w:r w:rsidR="00DE0368" w:rsidRPr="00E73578">
              <w:t xml:space="preserve">reflection, </w:t>
            </w:r>
            <w:r w:rsidR="00C11B2A" w:rsidRPr="00E73578">
              <w:t>shadow and safety.</w:t>
            </w:r>
          </w:p>
        </w:tc>
        <w:tc>
          <w:tcPr>
            <w:tcW w:w="3487" w:type="dxa"/>
            <w:gridSpan w:val="3"/>
            <w:vAlign w:val="center"/>
          </w:tcPr>
          <w:p w14:paraId="129C5DDB" w14:textId="16243F98" w:rsidR="00C734AA" w:rsidRPr="00E73578" w:rsidRDefault="00997999" w:rsidP="00E73578">
            <w:pPr>
              <w:jc w:val="center"/>
            </w:pPr>
            <w:r w:rsidRPr="00E73578">
              <w:t>Us</w:t>
            </w:r>
            <w:r w:rsidR="00710145" w:rsidRPr="00E73578">
              <w:t>ing</w:t>
            </w:r>
            <w:r w:rsidRPr="00E73578">
              <w:t xml:space="preserve"> technology safely</w:t>
            </w:r>
            <w:r w:rsidR="00710145" w:rsidRPr="00E73578">
              <w:t>.</w:t>
            </w:r>
            <w:r w:rsidR="00D70FD7" w:rsidRPr="00E73578">
              <w:t xml:space="preserve"> </w:t>
            </w:r>
            <w:r w:rsidR="00710145" w:rsidRPr="00E73578">
              <w:t xml:space="preserve">Presenting leaning </w:t>
            </w:r>
            <w:r w:rsidR="00E7293F" w:rsidRPr="00E73578">
              <w:t xml:space="preserve">using digital </w:t>
            </w:r>
            <w:r w:rsidR="00D70FD7" w:rsidRPr="00E73578">
              <w:t>programmes</w:t>
            </w:r>
            <w:r w:rsidR="00E73578" w:rsidRPr="00E73578">
              <w:t xml:space="preserve"> and Power Point.</w:t>
            </w:r>
          </w:p>
        </w:tc>
        <w:tc>
          <w:tcPr>
            <w:tcW w:w="3487" w:type="dxa"/>
            <w:gridSpan w:val="3"/>
            <w:vAlign w:val="center"/>
          </w:tcPr>
          <w:p w14:paraId="13C94558" w14:textId="16727E5D" w:rsidR="00555E0F" w:rsidRPr="00E73578" w:rsidRDefault="00555E0F" w:rsidP="00E73578">
            <w:pPr>
              <w:jc w:val="center"/>
            </w:pPr>
            <w:r w:rsidRPr="00E73578">
              <w:t>Where our food come</w:t>
            </w:r>
            <w:r w:rsidR="001C586A">
              <w:t>s</w:t>
            </w:r>
            <w:r w:rsidRPr="00E73578">
              <w:t xml:space="preserve"> from. </w:t>
            </w:r>
            <w:r w:rsidR="00CB2D80" w:rsidRPr="00E73578">
              <w:br/>
              <w:t>Class trip to local farms.</w:t>
            </w:r>
          </w:p>
        </w:tc>
        <w:tc>
          <w:tcPr>
            <w:tcW w:w="3487" w:type="dxa"/>
            <w:gridSpan w:val="3"/>
            <w:vAlign w:val="center"/>
          </w:tcPr>
          <w:p w14:paraId="2B760FF2" w14:textId="05586601" w:rsidR="005747EB" w:rsidRPr="00E73578" w:rsidRDefault="006F5A3B" w:rsidP="00E73578">
            <w:pPr>
              <w:jc w:val="center"/>
            </w:pPr>
            <w:r w:rsidRPr="00E73578">
              <w:t>The changes in Britian after the Anglo-Saxon invasion.</w:t>
            </w:r>
          </w:p>
        </w:tc>
      </w:tr>
      <w:tr w:rsidR="00D604E9" w14:paraId="0AEE0011" w14:textId="77777777" w:rsidTr="001C172F">
        <w:trPr>
          <w:trHeight w:val="586"/>
        </w:trPr>
        <w:tc>
          <w:tcPr>
            <w:tcW w:w="4648" w:type="dxa"/>
            <w:gridSpan w:val="5"/>
            <w:shd w:val="clear" w:color="auto" w:fill="DAE9F7" w:themeFill="text2" w:themeFillTint="1A"/>
          </w:tcPr>
          <w:p w14:paraId="62D10C3D" w14:textId="1C120DD6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Art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4649" w:type="dxa"/>
            <w:gridSpan w:val="4"/>
            <w:shd w:val="clear" w:color="auto" w:fill="DAE9F7" w:themeFill="text2" w:themeFillTint="1A"/>
          </w:tcPr>
          <w:p w14:paraId="08CF7E31" w14:textId="1472265B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Music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4651" w:type="dxa"/>
            <w:gridSpan w:val="4"/>
            <w:shd w:val="clear" w:color="auto" w:fill="DAE9F7" w:themeFill="text2" w:themeFillTint="1A"/>
          </w:tcPr>
          <w:p w14:paraId="1B28E536" w14:textId="0D6DF158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Design Technology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3371B1">
              <w:t>:</w:t>
            </w:r>
          </w:p>
        </w:tc>
      </w:tr>
      <w:tr w:rsidR="00D604E9" w14:paraId="2E4BDFA2" w14:textId="77777777" w:rsidTr="00D5504B">
        <w:trPr>
          <w:trHeight w:val="1304"/>
        </w:trPr>
        <w:tc>
          <w:tcPr>
            <w:tcW w:w="4648" w:type="dxa"/>
            <w:gridSpan w:val="5"/>
            <w:vAlign w:val="center"/>
          </w:tcPr>
          <w:p w14:paraId="00491FED" w14:textId="67047E51" w:rsidR="00000639" w:rsidRPr="00C97002" w:rsidRDefault="002A7CB3" w:rsidP="007E54C3">
            <w:pPr>
              <w:jc w:val="center"/>
            </w:pPr>
            <w:r>
              <w:t>Developing drawing</w:t>
            </w:r>
            <w:r w:rsidR="008143C7">
              <w:t xml:space="preserve"> skills</w:t>
            </w:r>
            <w:r w:rsidR="003C1C7F">
              <w:t>.</w:t>
            </w:r>
            <w:r w:rsidR="003C1C7F">
              <w:br/>
            </w:r>
            <w:r w:rsidR="0023175A">
              <w:t xml:space="preserve">Take part in a </w:t>
            </w:r>
            <w:r w:rsidR="005609A3">
              <w:t>still life</w:t>
            </w:r>
            <w:r w:rsidR="008143C7">
              <w:t xml:space="preserve"> workshop and</w:t>
            </w:r>
            <w:r w:rsidR="005609A3">
              <w:t xml:space="preserve"> a world cup </w:t>
            </w:r>
            <w:r w:rsidR="008143C7">
              <w:t xml:space="preserve">art </w:t>
            </w:r>
            <w:r w:rsidR="005609A3">
              <w:t>project.</w:t>
            </w:r>
          </w:p>
        </w:tc>
        <w:tc>
          <w:tcPr>
            <w:tcW w:w="4649" w:type="dxa"/>
            <w:gridSpan w:val="4"/>
            <w:vAlign w:val="center"/>
          </w:tcPr>
          <w:p w14:paraId="105A82D2" w14:textId="54D808EA" w:rsidR="000F08B0" w:rsidRDefault="00FA666C" w:rsidP="007E54C3">
            <w:pPr>
              <w:jc w:val="center"/>
            </w:pPr>
            <w:r>
              <w:t xml:space="preserve">Sing </w:t>
            </w:r>
            <w:r w:rsidR="00F433CC">
              <w:t xml:space="preserve">songs </w:t>
            </w:r>
            <w:r>
              <w:t>with increasing confidence</w:t>
            </w:r>
            <w:r w:rsidR="00F433CC">
              <w:br/>
            </w:r>
            <w:r>
              <w:t xml:space="preserve"> and control </w:t>
            </w:r>
            <w:r w:rsidR="00A13233">
              <w:t>during worship.</w:t>
            </w:r>
          </w:p>
        </w:tc>
        <w:tc>
          <w:tcPr>
            <w:tcW w:w="4651" w:type="dxa"/>
            <w:gridSpan w:val="4"/>
            <w:vAlign w:val="center"/>
          </w:tcPr>
          <w:p w14:paraId="7B595CD9" w14:textId="58AD14EA" w:rsidR="003C1C7F" w:rsidRPr="003C1C7F" w:rsidRDefault="00C43C25" w:rsidP="007E54C3">
            <w:pPr>
              <w:jc w:val="center"/>
            </w:pPr>
            <w:r>
              <w:t>A healthy and balanced diet.</w:t>
            </w:r>
            <w:r>
              <w:br/>
            </w:r>
            <w:r w:rsidR="00672FA6">
              <w:t>Seasonal foods</w:t>
            </w:r>
            <w:r>
              <w:t xml:space="preserve"> and how they are grown</w:t>
            </w:r>
            <w:r w:rsidR="005747EB">
              <w:t>.</w:t>
            </w:r>
            <w:r w:rsidR="000E023E">
              <w:br/>
              <w:t>Visits from people who grow/cook food.</w:t>
            </w:r>
          </w:p>
        </w:tc>
      </w:tr>
      <w:tr w:rsidR="00D604E9" w14:paraId="2EB470AA" w14:textId="77777777" w:rsidTr="001C172F">
        <w:trPr>
          <w:trHeight w:val="586"/>
        </w:trPr>
        <w:tc>
          <w:tcPr>
            <w:tcW w:w="3365" w:type="dxa"/>
            <w:gridSpan w:val="3"/>
            <w:shd w:val="clear" w:color="auto" w:fill="DAE9F7" w:themeFill="text2" w:themeFillTint="1A"/>
          </w:tcPr>
          <w:p w14:paraId="164974F1" w14:textId="48DFEBD4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Religious Education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F92C18">
              <w:rPr>
                <w:b/>
                <w:bCs/>
              </w:rPr>
              <w:t>:</w:t>
            </w:r>
          </w:p>
        </w:tc>
        <w:tc>
          <w:tcPr>
            <w:tcW w:w="3737" w:type="dxa"/>
            <w:gridSpan w:val="5"/>
            <w:shd w:val="clear" w:color="auto" w:fill="DAE9F7" w:themeFill="text2" w:themeFillTint="1A"/>
          </w:tcPr>
          <w:p w14:paraId="1B180E21" w14:textId="5F534E94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Personal, Social &amp; Health Education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3371B1">
              <w:t>:</w:t>
            </w:r>
          </w:p>
        </w:tc>
        <w:tc>
          <w:tcPr>
            <w:tcW w:w="3483" w:type="dxa"/>
            <w:gridSpan w:val="3"/>
            <w:shd w:val="clear" w:color="auto" w:fill="DAE9F7" w:themeFill="text2" w:themeFillTint="1A"/>
          </w:tcPr>
          <w:p w14:paraId="41E56EBA" w14:textId="0FDE5D4D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P</w:t>
            </w:r>
            <w:r w:rsidR="001849E4">
              <w:rPr>
                <w:b/>
                <w:bCs/>
              </w:rPr>
              <w:t xml:space="preserve">E </w:t>
            </w:r>
            <w:r w:rsidRPr="003371B1">
              <w:t>we are learning about</w:t>
            </w:r>
            <w:r w:rsidR="00F92C18" w:rsidRPr="00F92C18">
              <w:rPr>
                <w:b/>
                <w:bCs/>
              </w:rPr>
              <w:t>:</w:t>
            </w:r>
          </w:p>
        </w:tc>
        <w:tc>
          <w:tcPr>
            <w:tcW w:w="3363" w:type="dxa"/>
            <w:gridSpan w:val="2"/>
            <w:shd w:val="clear" w:color="auto" w:fill="DAE9F7" w:themeFill="text2" w:themeFillTint="1A"/>
          </w:tcPr>
          <w:p w14:paraId="0CE7ABBF" w14:textId="2B85D468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F92C18">
              <w:rPr>
                <w:b/>
                <w:bCs/>
              </w:rPr>
              <w:t>French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>
              <w:rPr>
                <w:b/>
                <w:bCs/>
              </w:rPr>
              <w:t>:</w:t>
            </w:r>
          </w:p>
        </w:tc>
      </w:tr>
      <w:tr w:rsidR="00D604E9" w14:paraId="321894B6" w14:textId="77777777" w:rsidTr="00D5504B">
        <w:trPr>
          <w:trHeight w:val="1304"/>
        </w:trPr>
        <w:tc>
          <w:tcPr>
            <w:tcW w:w="3365" w:type="dxa"/>
            <w:gridSpan w:val="3"/>
            <w:vAlign w:val="center"/>
          </w:tcPr>
          <w:p w14:paraId="6686BCCC" w14:textId="611C49F9" w:rsidR="007447FF" w:rsidRDefault="008D0FD3" w:rsidP="00C43552">
            <w:pPr>
              <w:jc w:val="center"/>
            </w:pPr>
            <w:r>
              <w:t>How and why</w:t>
            </w:r>
            <w:r w:rsidR="00C43552">
              <w:t xml:space="preserve"> do people mark significant events. </w:t>
            </w:r>
            <w:r w:rsidR="00C43552">
              <w:br/>
            </w:r>
            <w:r w:rsidR="00605C2B">
              <w:t>How worship and festival</w:t>
            </w:r>
            <w:r w:rsidR="000928BC">
              <w:t>s matter to Mu</w:t>
            </w:r>
            <w:r w:rsidR="00373C44">
              <w:t>slims.</w:t>
            </w:r>
            <w:r w:rsidR="00671B23">
              <w:t xml:space="preserve"> </w:t>
            </w:r>
          </w:p>
        </w:tc>
        <w:tc>
          <w:tcPr>
            <w:tcW w:w="3737" w:type="dxa"/>
            <w:gridSpan w:val="5"/>
            <w:vAlign w:val="center"/>
          </w:tcPr>
          <w:p w14:paraId="5A05C73C" w14:textId="09D60CCD" w:rsidR="00C97002" w:rsidRPr="00803ADD" w:rsidRDefault="00803ADD" w:rsidP="007E54C3">
            <w:pPr>
              <w:jc w:val="center"/>
            </w:pPr>
            <w:r w:rsidRPr="00803ADD">
              <w:t>Relationships</w:t>
            </w:r>
            <w:r w:rsidR="00F60AB9">
              <w:t xml:space="preserve"> and c</w:t>
            </w:r>
            <w:r w:rsidRPr="00803ADD">
              <w:t>hanges.</w:t>
            </w:r>
          </w:p>
        </w:tc>
        <w:tc>
          <w:tcPr>
            <w:tcW w:w="3483" w:type="dxa"/>
            <w:gridSpan w:val="3"/>
            <w:vAlign w:val="center"/>
          </w:tcPr>
          <w:p w14:paraId="09217847" w14:textId="15A2302F" w:rsidR="00D5504B" w:rsidRDefault="000264D3" w:rsidP="00D5504B">
            <w:pPr>
              <w:jc w:val="center"/>
            </w:pPr>
            <w:r>
              <w:t xml:space="preserve">Weekly </w:t>
            </w:r>
            <w:r w:rsidR="00A55766">
              <w:t>athleti</w:t>
            </w:r>
            <w:r w:rsidR="0000583F">
              <w:t>cs</w:t>
            </w:r>
            <w:r w:rsidR="00516550">
              <w:t xml:space="preserve"> lesson at the Bowling Green</w:t>
            </w:r>
            <w:r w:rsidR="0030725B">
              <w:t xml:space="preserve"> </w:t>
            </w:r>
            <w:r w:rsidR="008D5F8E">
              <w:t xml:space="preserve">and </w:t>
            </w:r>
            <w:r w:rsidR="00516550">
              <w:t xml:space="preserve">swimming session at Helston Leisure </w:t>
            </w:r>
            <w:r w:rsidR="008D5F8E">
              <w:t>C</w:t>
            </w:r>
            <w:r w:rsidR="00516550">
              <w:t>entre</w:t>
            </w:r>
            <w:r w:rsidR="008D5F8E">
              <w:t>.</w:t>
            </w:r>
          </w:p>
        </w:tc>
        <w:tc>
          <w:tcPr>
            <w:tcW w:w="3363" w:type="dxa"/>
            <w:gridSpan w:val="2"/>
            <w:vAlign w:val="center"/>
          </w:tcPr>
          <w:p w14:paraId="1A89C35D" w14:textId="6803CF38" w:rsidR="00F92C18" w:rsidRDefault="001B5874" w:rsidP="007E54C3">
            <w:pPr>
              <w:jc w:val="center"/>
            </w:pPr>
            <w:r>
              <w:t xml:space="preserve">Recap basic French </w:t>
            </w:r>
            <w:r w:rsidR="00EA586C">
              <w:t>vocabulary. Talk about your family and homes.</w:t>
            </w:r>
          </w:p>
        </w:tc>
      </w:tr>
    </w:tbl>
    <w:p w14:paraId="65CEDB41" w14:textId="77777777" w:rsidR="003A65E1" w:rsidRDefault="003A65E1"/>
    <w:sectPr w:rsidR="003A65E1" w:rsidSect="000F08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B0"/>
    <w:rsid w:val="00000639"/>
    <w:rsid w:val="00004C2E"/>
    <w:rsid w:val="0000583F"/>
    <w:rsid w:val="000060DD"/>
    <w:rsid w:val="00012B10"/>
    <w:rsid w:val="00016F52"/>
    <w:rsid w:val="000264D3"/>
    <w:rsid w:val="00056F2B"/>
    <w:rsid w:val="0008617C"/>
    <w:rsid w:val="000928BC"/>
    <w:rsid w:val="000A1813"/>
    <w:rsid w:val="000B5E8D"/>
    <w:rsid w:val="000E023E"/>
    <w:rsid w:val="000F08B0"/>
    <w:rsid w:val="00111226"/>
    <w:rsid w:val="001264C5"/>
    <w:rsid w:val="00130A04"/>
    <w:rsid w:val="001825FF"/>
    <w:rsid w:val="001849E4"/>
    <w:rsid w:val="00196864"/>
    <w:rsid w:val="001B5874"/>
    <w:rsid w:val="001C172F"/>
    <w:rsid w:val="001C586A"/>
    <w:rsid w:val="001D1981"/>
    <w:rsid w:val="001D792A"/>
    <w:rsid w:val="0023175A"/>
    <w:rsid w:val="00243703"/>
    <w:rsid w:val="002A7CB3"/>
    <w:rsid w:val="0030725B"/>
    <w:rsid w:val="003371B1"/>
    <w:rsid w:val="003459BD"/>
    <w:rsid w:val="00353AF4"/>
    <w:rsid w:val="00373C44"/>
    <w:rsid w:val="00373C97"/>
    <w:rsid w:val="003A65E1"/>
    <w:rsid w:val="003B41C0"/>
    <w:rsid w:val="003C1C7F"/>
    <w:rsid w:val="0043339A"/>
    <w:rsid w:val="00516550"/>
    <w:rsid w:val="00555E0F"/>
    <w:rsid w:val="005609A3"/>
    <w:rsid w:val="00573DD0"/>
    <w:rsid w:val="005747EB"/>
    <w:rsid w:val="005A4A4F"/>
    <w:rsid w:val="00605C2B"/>
    <w:rsid w:val="00634465"/>
    <w:rsid w:val="00640A82"/>
    <w:rsid w:val="00671B23"/>
    <w:rsid w:val="00672FA6"/>
    <w:rsid w:val="006F25C3"/>
    <w:rsid w:val="006F5A3B"/>
    <w:rsid w:val="00704C4A"/>
    <w:rsid w:val="00710145"/>
    <w:rsid w:val="007447FF"/>
    <w:rsid w:val="007527F2"/>
    <w:rsid w:val="007C19E9"/>
    <w:rsid w:val="007C736C"/>
    <w:rsid w:val="007D24A4"/>
    <w:rsid w:val="007E54C3"/>
    <w:rsid w:val="00803ADD"/>
    <w:rsid w:val="008143C7"/>
    <w:rsid w:val="0081519F"/>
    <w:rsid w:val="008339D5"/>
    <w:rsid w:val="00887FCD"/>
    <w:rsid w:val="008D0FD3"/>
    <w:rsid w:val="008D3AA9"/>
    <w:rsid w:val="008D5F8E"/>
    <w:rsid w:val="008F7C83"/>
    <w:rsid w:val="008F7E45"/>
    <w:rsid w:val="00934D34"/>
    <w:rsid w:val="009750C4"/>
    <w:rsid w:val="00983EFD"/>
    <w:rsid w:val="00985240"/>
    <w:rsid w:val="009858E0"/>
    <w:rsid w:val="00997999"/>
    <w:rsid w:val="009E0603"/>
    <w:rsid w:val="00A13233"/>
    <w:rsid w:val="00A55766"/>
    <w:rsid w:val="00A55F82"/>
    <w:rsid w:val="00B015BF"/>
    <w:rsid w:val="00BB5317"/>
    <w:rsid w:val="00C11B2A"/>
    <w:rsid w:val="00C30720"/>
    <w:rsid w:val="00C43552"/>
    <w:rsid w:val="00C43C25"/>
    <w:rsid w:val="00C734AA"/>
    <w:rsid w:val="00C97002"/>
    <w:rsid w:val="00CB2D80"/>
    <w:rsid w:val="00D0385C"/>
    <w:rsid w:val="00D5504B"/>
    <w:rsid w:val="00D604E9"/>
    <w:rsid w:val="00D70FD7"/>
    <w:rsid w:val="00D86A9F"/>
    <w:rsid w:val="00DB640F"/>
    <w:rsid w:val="00DE0368"/>
    <w:rsid w:val="00DF048C"/>
    <w:rsid w:val="00E337D0"/>
    <w:rsid w:val="00E7293F"/>
    <w:rsid w:val="00E73578"/>
    <w:rsid w:val="00EA01A9"/>
    <w:rsid w:val="00EA586C"/>
    <w:rsid w:val="00F208CF"/>
    <w:rsid w:val="00F25F18"/>
    <w:rsid w:val="00F433CC"/>
    <w:rsid w:val="00F60AB9"/>
    <w:rsid w:val="00F71149"/>
    <w:rsid w:val="00F839F7"/>
    <w:rsid w:val="00F92C18"/>
    <w:rsid w:val="00FA666C"/>
    <w:rsid w:val="00F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DB2B"/>
  <w15:chartTrackingRefBased/>
  <w15:docId w15:val="{E548699A-3C1E-433D-8E61-1C5E5B6F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secretary</cp:lastModifiedBy>
  <cp:revision>2</cp:revision>
  <cp:lastPrinted>2026-04-20T14:08:00Z</cp:lastPrinted>
  <dcterms:created xsi:type="dcterms:W3CDTF">2026-05-11T08:49:00Z</dcterms:created>
  <dcterms:modified xsi:type="dcterms:W3CDTF">2026-05-11T08:49:00Z</dcterms:modified>
</cp:coreProperties>
</file>